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B9C" w:rsidRDefault="00F34B9C">
      <w:pPr>
        <w:pStyle w:val="Topptekst"/>
        <w:tabs>
          <w:tab w:val="clear" w:pos="4536"/>
          <w:tab w:val="clear" w:pos="9072"/>
        </w:tabs>
      </w:pPr>
    </w:p>
    <w:p w:rsidR="00896088" w:rsidRDefault="00896088">
      <w:pPr>
        <w:pStyle w:val="Topptekst"/>
        <w:tabs>
          <w:tab w:val="clear" w:pos="4536"/>
          <w:tab w:val="clear" w:pos="9072"/>
        </w:tabs>
      </w:pPr>
    </w:p>
    <w:p w:rsidR="00007FAD" w:rsidRDefault="00007FAD">
      <w:pPr>
        <w:pStyle w:val="Topptekst"/>
        <w:tabs>
          <w:tab w:val="clear" w:pos="4536"/>
          <w:tab w:val="clear" w:pos="9072"/>
        </w:tabs>
      </w:pPr>
    </w:p>
    <w:p w:rsidR="00007FAD" w:rsidRPr="00521737" w:rsidRDefault="00007FAD" w:rsidP="00007FAD">
      <w:pPr>
        <w:jc w:val="center"/>
        <w:rPr>
          <w:b/>
          <w:sz w:val="48"/>
          <w:szCs w:val="48"/>
        </w:rPr>
      </w:pPr>
      <w:r w:rsidRPr="00521737">
        <w:rPr>
          <w:b/>
          <w:sz w:val="48"/>
          <w:szCs w:val="48"/>
        </w:rPr>
        <w:t>TILKNYTNINGSKONTRAKT</w:t>
      </w:r>
    </w:p>
    <w:p w:rsidR="00007FAD" w:rsidRDefault="00007FAD" w:rsidP="00007FAD">
      <w:pPr>
        <w:jc w:val="center"/>
        <w:rPr>
          <w:b/>
          <w:sz w:val="36"/>
          <w:szCs w:val="36"/>
        </w:rPr>
      </w:pPr>
    </w:p>
    <w:p w:rsidR="00007FAD" w:rsidRPr="00521737" w:rsidRDefault="00007FAD" w:rsidP="00007FAD">
      <w:pPr>
        <w:jc w:val="center"/>
        <w:rPr>
          <w:b/>
          <w:sz w:val="36"/>
          <w:szCs w:val="36"/>
        </w:rPr>
      </w:pPr>
      <w:r w:rsidRPr="00521737">
        <w:rPr>
          <w:b/>
          <w:sz w:val="36"/>
          <w:szCs w:val="36"/>
        </w:rPr>
        <w:t>MELLOM</w:t>
      </w:r>
    </w:p>
    <w:p w:rsidR="00007FAD" w:rsidRDefault="00007FAD" w:rsidP="00007FAD">
      <w:pPr>
        <w:jc w:val="center"/>
        <w:rPr>
          <w:b/>
          <w:sz w:val="48"/>
          <w:szCs w:val="48"/>
        </w:rPr>
      </w:pPr>
    </w:p>
    <w:p w:rsidR="00007FAD" w:rsidRDefault="00285025" w:rsidP="00007FA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MIP INDUSTRINETT AS</w:t>
      </w:r>
    </w:p>
    <w:tbl>
      <w:tblPr>
        <w:tblStyle w:val="Vanligtabell2"/>
        <w:tblW w:w="0" w:type="auto"/>
        <w:jc w:val="center"/>
        <w:tblLook w:val="04A0" w:firstRow="1" w:lastRow="0" w:firstColumn="1" w:lastColumn="0" w:noHBand="0" w:noVBand="1"/>
      </w:tblPr>
      <w:tblGrid>
        <w:gridCol w:w="2385"/>
        <w:gridCol w:w="4673"/>
      </w:tblGrid>
      <w:tr w:rsidR="003E1862" w:rsidRPr="003E1862" w:rsidTr="003E1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:rsidR="003E1862" w:rsidRPr="003E1862" w:rsidRDefault="003E1862" w:rsidP="003E1862">
            <w:pPr>
              <w:pStyle w:val="Ingenmellomrom"/>
            </w:pPr>
            <w:r w:rsidRPr="003E1862">
              <w:t>Organisasjonsnummer</w:t>
            </w:r>
          </w:p>
        </w:tc>
        <w:tc>
          <w:tcPr>
            <w:tcW w:w="4673" w:type="dxa"/>
          </w:tcPr>
          <w:p w:rsidR="003E1862" w:rsidRPr="003E1862" w:rsidRDefault="00285025" w:rsidP="003E1862">
            <w:pPr>
              <w:pStyle w:val="Ingenmellomr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921 025 610</w:t>
            </w:r>
          </w:p>
        </w:tc>
      </w:tr>
      <w:tr w:rsidR="003E1862" w:rsidRPr="003E1862" w:rsidTr="003E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:rsidR="003E1862" w:rsidRPr="003E1862" w:rsidRDefault="003E1862" w:rsidP="003E1862">
            <w:pPr>
              <w:pStyle w:val="Ingenmellomrom"/>
              <w:rPr>
                <w:b w:val="0"/>
              </w:rPr>
            </w:pPr>
            <w:r>
              <w:t>Forretningsadresse</w:t>
            </w:r>
          </w:p>
        </w:tc>
        <w:tc>
          <w:tcPr>
            <w:tcW w:w="4673" w:type="dxa"/>
          </w:tcPr>
          <w:p w:rsidR="003E1862" w:rsidRDefault="003E1862" w:rsidP="003E1862">
            <w:pPr>
              <w:pStyle w:val="Ingenmellomr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Halvor </w:t>
            </w:r>
            <w:proofErr w:type="spellStart"/>
            <w:r>
              <w:t>Heyerdalsvei</w:t>
            </w:r>
            <w:proofErr w:type="spellEnd"/>
            <w:r>
              <w:t xml:space="preserve"> 48</w:t>
            </w:r>
          </w:p>
          <w:p w:rsidR="003E1862" w:rsidRPr="003E1862" w:rsidRDefault="003E1862" w:rsidP="003E1862">
            <w:pPr>
              <w:pStyle w:val="Ingenmellomr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8626 MO I RANA</w:t>
            </w:r>
          </w:p>
        </w:tc>
      </w:tr>
      <w:tr w:rsidR="003E1862" w:rsidRPr="003E1862" w:rsidTr="003E18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:rsidR="003E1862" w:rsidRPr="003E1862" w:rsidRDefault="003E1862" w:rsidP="003E1862">
            <w:pPr>
              <w:pStyle w:val="Ingenmellomrom"/>
              <w:rPr>
                <w:b w:val="0"/>
              </w:rPr>
            </w:pPr>
            <w:r>
              <w:t>Postadresse</w:t>
            </w:r>
          </w:p>
        </w:tc>
        <w:tc>
          <w:tcPr>
            <w:tcW w:w="4673" w:type="dxa"/>
          </w:tcPr>
          <w:p w:rsidR="003E1862" w:rsidRDefault="003E1862" w:rsidP="003E1862">
            <w:pPr>
              <w:pStyle w:val="Ingenmellomr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Postboks 500</w:t>
            </w:r>
          </w:p>
          <w:p w:rsidR="003E1862" w:rsidRPr="003E1862" w:rsidRDefault="003E1862" w:rsidP="003E1862">
            <w:pPr>
              <w:pStyle w:val="Ingenmellomr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8601 MO I RANA</w:t>
            </w:r>
          </w:p>
        </w:tc>
      </w:tr>
    </w:tbl>
    <w:p w:rsidR="00007FAD" w:rsidRDefault="00007FAD" w:rsidP="00007FAD">
      <w:pPr>
        <w:jc w:val="center"/>
        <w:rPr>
          <w:b/>
          <w:sz w:val="36"/>
          <w:szCs w:val="36"/>
        </w:rPr>
      </w:pPr>
    </w:p>
    <w:p w:rsidR="00007FAD" w:rsidRPr="00521737" w:rsidRDefault="00007FAD" w:rsidP="00007FAD">
      <w:pPr>
        <w:jc w:val="center"/>
        <w:rPr>
          <w:b/>
          <w:sz w:val="36"/>
          <w:szCs w:val="36"/>
        </w:rPr>
      </w:pPr>
      <w:r w:rsidRPr="00521737">
        <w:rPr>
          <w:b/>
          <w:sz w:val="36"/>
          <w:szCs w:val="36"/>
        </w:rPr>
        <w:t>OG</w:t>
      </w:r>
    </w:p>
    <w:p w:rsidR="0058622F" w:rsidRDefault="0058622F" w:rsidP="0058622F">
      <w:pPr>
        <w:rPr>
          <w:b/>
          <w:sz w:val="48"/>
          <w:szCs w:val="48"/>
        </w:rPr>
      </w:pPr>
    </w:p>
    <w:p w:rsidR="00880523" w:rsidRPr="003E1862" w:rsidRDefault="001B0F96" w:rsidP="003E1862">
      <w:pPr>
        <w:pStyle w:val="FIRMANAVN"/>
      </w:pPr>
      <w:r>
        <w:t>KUNDE</w:t>
      </w:r>
    </w:p>
    <w:tbl>
      <w:tblPr>
        <w:tblStyle w:val="Vanligtabell2"/>
        <w:tblW w:w="0" w:type="auto"/>
        <w:jc w:val="center"/>
        <w:tblLook w:val="04A0" w:firstRow="1" w:lastRow="0" w:firstColumn="1" w:lastColumn="0" w:noHBand="0" w:noVBand="1"/>
      </w:tblPr>
      <w:tblGrid>
        <w:gridCol w:w="2385"/>
        <w:gridCol w:w="4673"/>
      </w:tblGrid>
      <w:tr w:rsidR="003E1862" w:rsidRPr="003E1862" w:rsidTr="00D55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:rsidR="003E1862" w:rsidRPr="003E1862" w:rsidRDefault="003E1862" w:rsidP="00D5575D">
            <w:pPr>
              <w:pStyle w:val="Ingenmellomrom"/>
            </w:pPr>
            <w:r w:rsidRPr="003E1862">
              <w:t>Organisasjonsnummer</w:t>
            </w:r>
          </w:p>
        </w:tc>
        <w:tc>
          <w:tcPr>
            <w:tcW w:w="4673" w:type="dxa"/>
          </w:tcPr>
          <w:p w:rsidR="003E1862" w:rsidRPr="003E1862" w:rsidRDefault="003E1862" w:rsidP="00D5575D">
            <w:pPr>
              <w:pStyle w:val="Ingenmellomr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3E1862" w:rsidRPr="003E1862" w:rsidTr="00D55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:rsidR="003E1862" w:rsidRPr="003E1862" w:rsidRDefault="003E1862" w:rsidP="00D5575D">
            <w:pPr>
              <w:pStyle w:val="Ingenmellomrom"/>
              <w:rPr>
                <w:b w:val="0"/>
              </w:rPr>
            </w:pPr>
            <w:r>
              <w:t>Forretningsadresse</w:t>
            </w:r>
          </w:p>
        </w:tc>
        <w:tc>
          <w:tcPr>
            <w:tcW w:w="4673" w:type="dxa"/>
          </w:tcPr>
          <w:p w:rsidR="003E1862" w:rsidRPr="003E1862" w:rsidRDefault="003E1862" w:rsidP="00D5575D">
            <w:pPr>
              <w:pStyle w:val="Ingenmellomr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1862" w:rsidRPr="003E1862" w:rsidTr="00D557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:rsidR="003E1862" w:rsidRPr="003E1862" w:rsidRDefault="003E1862" w:rsidP="00D5575D">
            <w:pPr>
              <w:pStyle w:val="Ingenmellomrom"/>
              <w:rPr>
                <w:b w:val="0"/>
              </w:rPr>
            </w:pPr>
            <w:r>
              <w:t>Postadresse</w:t>
            </w:r>
          </w:p>
        </w:tc>
        <w:tc>
          <w:tcPr>
            <w:tcW w:w="4673" w:type="dxa"/>
          </w:tcPr>
          <w:p w:rsidR="003E1862" w:rsidRPr="003E1862" w:rsidRDefault="003E1862" w:rsidP="003E1862">
            <w:pPr>
              <w:pStyle w:val="Ingenmellomr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862" w:rsidRPr="003E1862" w:rsidTr="00D55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:rsidR="003E1862" w:rsidRDefault="003E1862" w:rsidP="00D5575D">
            <w:pPr>
              <w:pStyle w:val="Ingenmellomrom"/>
            </w:pPr>
            <w:r>
              <w:t>Kundenummer</w:t>
            </w:r>
          </w:p>
        </w:tc>
        <w:tc>
          <w:tcPr>
            <w:tcW w:w="4673" w:type="dxa"/>
          </w:tcPr>
          <w:p w:rsidR="003E1862" w:rsidRPr="003E1862" w:rsidRDefault="003E1862" w:rsidP="00D5575D">
            <w:pPr>
              <w:pStyle w:val="Ingenmellomr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1862" w:rsidRPr="003E1862" w:rsidTr="00D557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:rsidR="003E1862" w:rsidRDefault="003E1862" w:rsidP="00D5575D">
            <w:pPr>
              <w:pStyle w:val="Ingenmellomrom"/>
            </w:pPr>
            <w:r>
              <w:t>Kontaktperson</w:t>
            </w:r>
          </w:p>
        </w:tc>
        <w:tc>
          <w:tcPr>
            <w:tcW w:w="4673" w:type="dxa"/>
          </w:tcPr>
          <w:p w:rsidR="003E1862" w:rsidRPr="003E1862" w:rsidRDefault="003E1862" w:rsidP="00D5575D">
            <w:pPr>
              <w:pStyle w:val="Ingenmellomr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E1862" w:rsidRPr="003E1862" w:rsidTr="00D55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:rsidR="003E1862" w:rsidRDefault="003E1862" w:rsidP="00D5575D">
            <w:pPr>
              <w:pStyle w:val="Ingenmellomrom"/>
            </w:pPr>
            <w:proofErr w:type="spellStart"/>
            <w:r>
              <w:t>Kontraktstart</w:t>
            </w:r>
            <w:proofErr w:type="spellEnd"/>
          </w:p>
        </w:tc>
        <w:tc>
          <w:tcPr>
            <w:tcW w:w="4673" w:type="dxa"/>
          </w:tcPr>
          <w:p w:rsidR="003E1862" w:rsidRPr="003E1862" w:rsidRDefault="003E1862" w:rsidP="00D5575D">
            <w:pPr>
              <w:pStyle w:val="Ingenmellomr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:rsidR="003E1862" w:rsidRPr="00880523" w:rsidRDefault="003E1862" w:rsidP="0058622F">
      <w:pPr>
        <w:pStyle w:val="FIRMANAVN"/>
        <w:rPr>
          <w:b w:val="0"/>
          <w:sz w:val="24"/>
        </w:rPr>
      </w:pPr>
    </w:p>
    <w:p w:rsidR="00007FAD" w:rsidRDefault="00007FAD" w:rsidP="00007FAD"/>
    <w:p w:rsidR="00285025" w:rsidRDefault="00285025" w:rsidP="00007FAD"/>
    <w:p w:rsidR="00285025" w:rsidRDefault="00285025" w:rsidP="00007FAD">
      <w:pPr>
        <w:rPr>
          <w:b/>
          <w:sz w:val="24"/>
          <w:szCs w:val="24"/>
        </w:rPr>
      </w:pPr>
    </w:p>
    <w:p w:rsidR="00007FAD" w:rsidRDefault="00007FAD" w:rsidP="00007FAD">
      <w:pPr>
        <w:rPr>
          <w:sz w:val="24"/>
          <w:szCs w:val="24"/>
        </w:rPr>
      </w:pPr>
      <w:r w:rsidRPr="005102DD">
        <w:rPr>
          <w:b/>
          <w:sz w:val="24"/>
          <w:szCs w:val="24"/>
        </w:rPr>
        <w:t>Innledning</w:t>
      </w:r>
    </w:p>
    <w:p w:rsidR="00007FAD" w:rsidRDefault="00285025" w:rsidP="000D262A">
      <w:pPr>
        <w:pStyle w:val="Ingenmellomrom"/>
        <w:numPr>
          <w:ilvl w:val="0"/>
          <w:numId w:val="2"/>
        </w:numPr>
      </w:pPr>
      <w:r>
        <w:t>MIP Industrinett</w:t>
      </w:r>
      <w:r w:rsidR="00007FAD">
        <w:t xml:space="preserve"> AS er eier og operatør distribusjonsnettet i Mo Industripark.</w:t>
      </w:r>
    </w:p>
    <w:p w:rsidR="00007FAD" w:rsidRDefault="00007FAD" w:rsidP="000D262A">
      <w:pPr>
        <w:pStyle w:val="Ingenmellomrom"/>
        <w:numPr>
          <w:ilvl w:val="0"/>
          <w:numId w:val="2"/>
        </w:numPr>
      </w:pPr>
      <w:r>
        <w:t>Kontrakten gjelder for nettkunder næring, som er tilknyttet distribusjonsnettet i Mo Industripark.</w:t>
      </w:r>
    </w:p>
    <w:p w:rsidR="000D262A" w:rsidRDefault="00007FAD" w:rsidP="00AA70B9">
      <w:pPr>
        <w:pStyle w:val="Ingenmellomrom"/>
        <w:numPr>
          <w:ilvl w:val="0"/>
          <w:numId w:val="2"/>
        </w:numPr>
      </w:pPr>
      <w:r>
        <w:t xml:space="preserve">Nettleievilkår, se </w:t>
      </w:r>
      <w:r w:rsidR="00285025">
        <w:t>MIP Industrinetts</w:t>
      </w:r>
      <w:r w:rsidR="00AA70B9">
        <w:t xml:space="preserve"> «Nettleievilkår for næringskunder»</w:t>
      </w:r>
      <w:r>
        <w:t>.</w:t>
      </w:r>
    </w:p>
    <w:p w:rsidR="00EE3705" w:rsidRDefault="00EE3705" w:rsidP="00AA70B9">
      <w:pPr>
        <w:pStyle w:val="Ingenmellomrom"/>
      </w:pPr>
    </w:p>
    <w:p w:rsidR="003A0B8F" w:rsidRPr="00AA70B9" w:rsidRDefault="003A0B8F" w:rsidP="00AA70B9">
      <w:pPr>
        <w:pStyle w:val="Ingenmellomrom"/>
      </w:pPr>
    </w:p>
    <w:p w:rsidR="00007FAD" w:rsidRDefault="00007FAD" w:rsidP="00007FAD">
      <w:pPr>
        <w:rPr>
          <w:b/>
          <w:sz w:val="24"/>
          <w:szCs w:val="24"/>
        </w:rPr>
      </w:pPr>
      <w:r w:rsidRPr="00F23AA9">
        <w:rPr>
          <w:b/>
          <w:sz w:val="24"/>
          <w:szCs w:val="24"/>
        </w:rPr>
        <w:t>Tilknytningspunkt:</w:t>
      </w:r>
    </w:p>
    <w:p w:rsidR="00007FAD" w:rsidRPr="000A706E" w:rsidRDefault="00007FAD" w:rsidP="00007FAD">
      <w:pPr>
        <w:rPr>
          <w:szCs w:val="24"/>
        </w:rPr>
      </w:pPr>
      <w:r w:rsidRPr="000A706E">
        <w:rPr>
          <w:szCs w:val="24"/>
        </w:rPr>
        <w:t>Stasjon Mo Industripark:</w:t>
      </w:r>
      <w:r w:rsidR="009E4F3E" w:rsidRPr="000A706E">
        <w:rPr>
          <w:szCs w:val="24"/>
        </w:rPr>
        <w:t xml:space="preserve"> </w:t>
      </w:r>
      <w:r w:rsidR="009E4F3E" w:rsidRPr="000A706E">
        <w:rPr>
          <w:szCs w:val="24"/>
        </w:rPr>
        <w:tab/>
        <w:t>NS07 Sentralverkstedet</w:t>
      </w:r>
    </w:p>
    <w:p w:rsidR="003737BA" w:rsidRPr="000A706E" w:rsidRDefault="00AA70B9" w:rsidP="008A1D1A">
      <w:pPr>
        <w:pStyle w:val="Ingenmellomrom"/>
        <w:rPr>
          <w:b/>
        </w:rPr>
      </w:pPr>
      <w:r w:rsidRPr="000A706E">
        <w:t>Målepunkt</w:t>
      </w:r>
      <w:r w:rsidR="008F1D31" w:rsidRPr="000A706E">
        <w:t>:</w:t>
      </w:r>
      <w:r w:rsidR="00007FAD" w:rsidRPr="000A706E">
        <w:tab/>
      </w:r>
      <w:r w:rsidR="009E4F3E" w:rsidRPr="000A706E">
        <w:tab/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1838"/>
      </w:tblGrid>
      <w:tr w:rsidR="00AA70B9" w:rsidRPr="000A706E" w:rsidTr="00AA70B9">
        <w:trPr>
          <w:jc w:val="center"/>
        </w:trPr>
        <w:tc>
          <w:tcPr>
            <w:tcW w:w="2132" w:type="dxa"/>
            <w:shd w:val="clear" w:color="auto" w:fill="D9D9D9" w:themeFill="background1" w:themeFillShade="D9"/>
          </w:tcPr>
          <w:p w:rsidR="00AA70B9" w:rsidRPr="000A706E" w:rsidRDefault="00AA70B9" w:rsidP="008A1D1A">
            <w:pPr>
              <w:pStyle w:val="Ingenmellomrom"/>
              <w:rPr>
                <w:b/>
              </w:rPr>
            </w:pPr>
            <w:r w:rsidRPr="000A706E">
              <w:rPr>
                <w:b/>
              </w:rPr>
              <w:t>Spenningsnivå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AA70B9" w:rsidRPr="000A706E" w:rsidRDefault="00AA70B9" w:rsidP="008A1D1A">
            <w:pPr>
              <w:pStyle w:val="Ingenmellomrom"/>
              <w:rPr>
                <w:b/>
              </w:rPr>
            </w:pPr>
            <w:r w:rsidRPr="000A706E">
              <w:rPr>
                <w:b/>
              </w:rPr>
              <w:t>Målepunkt</w:t>
            </w:r>
          </w:p>
        </w:tc>
      </w:tr>
      <w:tr w:rsidR="00AA70B9" w:rsidRPr="000A706E" w:rsidTr="00B324D2">
        <w:trPr>
          <w:jc w:val="center"/>
        </w:trPr>
        <w:tc>
          <w:tcPr>
            <w:tcW w:w="2132" w:type="dxa"/>
          </w:tcPr>
          <w:p w:rsidR="00AA70B9" w:rsidRPr="000A706E" w:rsidRDefault="00AA70B9" w:rsidP="008A1D1A">
            <w:pPr>
              <w:pStyle w:val="Ingenmellomrom"/>
              <w:rPr>
                <w:b/>
              </w:rPr>
            </w:pPr>
            <w:r w:rsidRPr="000A706E">
              <w:rPr>
                <w:b/>
              </w:rPr>
              <w:t>230V</w:t>
            </w:r>
          </w:p>
        </w:tc>
        <w:tc>
          <w:tcPr>
            <w:tcW w:w="1838" w:type="dxa"/>
          </w:tcPr>
          <w:p w:rsidR="00AA70B9" w:rsidRPr="000A706E" w:rsidRDefault="00AA70B9" w:rsidP="008A1D1A">
            <w:pPr>
              <w:pStyle w:val="Ingenmellomrom"/>
              <w:rPr>
                <w:b/>
              </w:rPr>
            </w:pPr>
          </w:p>
        </w:tc>
      </w:tr>
      <w:tr w:rsidR="00AA70B9" w:rsidRPr="000A706E" w:rsidTr="00B324D2">
        <w:trPr>
          <w:jc w:val="center"/>
        </w:trPr>
        <w:tc>
          <w:tcPr>
            <w:tcW w:w="2132" w:type="dxa"/>
          </w:tcPr>
          <w:p w:rsidR="00AA70B9" w:rsidRPr="000A706E" w:rsidRDefault="00AA70B9" w:rsidP="008A1D1A">
            <w:pPr>
              <w:pStyle w:val="Ingenmellomrom"/>
              <w:rPr>
                <w:b/>
              </w:rPr>
            </w:pPr>
            <w:r w:rsidRPr="000A706E">
              <w:rPr>
                <w:b/>
              </w:rPr>
              <w:t>230V</w:t>
            </w:r>
          </w:p>
        </w:tc>
        <w:tc>
          <w:tcPr>
            <w:tcW w:w="1838" w:type="dxa"/>
          </w:tcPr>
          <w:p w:rsidR="00AA70B9" w:rsidRPr="000A706E" w:rsidRDefault="00AA70B9" w:rsidP="008A1D1A">
            <w:pPr>
              <w:pStyle w:val="Ingenmellomrom"/>
              <w:rPr>
                <w:b/>
              </w:rPr>
            </w:pPr>
          </w:p>
        </w:tc>
      </w:tr>
      <w:tr w:rsidR="00AA70B9" w:rsidRPr="000A706E" w:rsidTr="00B324D2">
        <w:trPr>
          <w:jc w:val="center"/>
        </w:trPr>
        <w:tc>
          <w:tcPr>
            <w:tcW w:w="2132" w:type="dxa"/>
          </w:tcPr>
          <w:p w:rsidR="00AA70B9" w:rsidRPr="000A706E" w:rsidRDefault="00AA70B9" w:rsidP="008A1D1A">
            <w:pPr>
              <w:pStyle w:val="Ingenmellomrom"/>
              <w:rPr>
                <w:b/>
              </w:rPr>
            </w:pPr>
            <w:r w:rsidRPr="000A706E">
              <w:rPr>
                <w:b/>
              </w:rPr>
              <w:t>400V</w:t>
            </w:r>
          </w:p>
        </w:tc>
        <w:tc>
          <w:tcPr>
            <w:tcW w:w="1838" w:type="dxa"/>
          </w:tcPr>
          <w:p w:rsidR="00AA70B9" w:rsidRPr="000A706E" w:rsidRDefault="00AA70B9" w:rsidP="008A1D1A">
            <w:pPr>
              <w:pStyle w:val="Ingenmellomrom"/>
              <w:rPr>
                <w:b/>
              </w:rPr>
            </w:pPr>
          </w:p>
        </w:tc>
      </w:tr>
    </w:tbl>
    <w:p w:rsidR="00007FAD" w:rsidRDefault="00007FAD" w:rsidP="008A1D1A">
      <w:pPr>
        <w:pStyle w:val="Ingenmellomrom"/>
        <w:rPr>
          <w:b/>
          <w:sz w:val="24"/>
        </w:rPr>
      </w:pPr>
      <w:r>
        <w:rPr>
          <w:b/>
          <w:sz w:val="24"/>
        </w:rPr>
        <w:tab/>
      </w:r>
    </w:p>
    <w:p w:rsidR="007F6B6C" w:rsidRPr="00F23AA9" w:rsidRDefault="007F6B6C" w:rsidP="008A1D1A">
      <w:pPr>
        <w:pStyle w:val="Ingenmellomrom"/>
        <w:rPr>
          <w:b/>
          <w:sz w:val="24"/>
        </w:rPr>
      </w:pPr>
    </w:p>
    <w:p w:rsidR="00007FAD" w:rsidRDefault="000A706E" w:rsidP="00007FAD">
      <w:pPr>
        <w:rPr>
          <w:b/>
          <w:sz w:val="24"/>
          <w:szCs w:val="24"/>
        </w:rPr>
      </w:pPr>
      <w:r>
        <w:rPr>
          <w:b/>
          <w:sz w:val="24"/>
          <w:szCs w:val="24"/>
        </w:rPr>
        <w:t>Nettleie</w:t>
      </w:r>
      <w:r w:rsidR="00007FAD">
        <w:rPr>
          <w:b/>
          <w:sz w:val="24"/>
          <w:szCs w:val="24"/>
        </w:rPr>
        <w:tab/>
      </w:r>
    </w:p>
    <w:p w:rsidR="007F6B6C" w:rsidRDefault="000A706E" w:rsidP="00BF6B7A">
      <w:pPr>
        <w:pStyle w:val="Ingenmellomrom"/>
      </w:pPr>
      <w:r>
        <w:t xml:space="preserve">Nettnivå </w:t>
      </w:r>
      <w:r w:rsidR="00007FAD" w:rsidRPr="000A706E">
        <w:t>3</w:t>
      </w:r>
    </w:p>
    <w:p w:rsidR="00BF6B7A" w:rsidRDefault="00BF6B7A" w:rsidP="00BF6B7A">
      <w:pPr>
        <w:pStyle w:val="Ingenmellomrom"/>
      </w:pPr>
    </w:p>
    <w:p w:rsidR="00BF6B7A" w:rsidRPr="00BF6B7A" w:rsidRDefault="00BF6B7A" w:rsidP="00BF6B7A">
      <w:pPr>
        <w:pStyle w:val="Ingenmellomrom"/>
      </w:pPr>
    </w:p>
    <w:p w:rsidR="00007FAD" w:rsidRDefault="000A706E" w:rsidP="00007FA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Priser</w:t>
      </w:r>
    </w:p>
    <w:p w:rsidR="000A706E" w:rsidRDefault="000A706E" w:rsidP="000A706E">
      <w:pPr>
        <w:pStyle w:val="Ingenmellomrom"/>
      </w:pPr>
      <w:r>
        <w:t xml:space="preserve">Se </w:t>
      </w:r>
      <w:proofErr w:type="gramStart"/>
      <w:r>
        <w:t>vedlegg  «</w:t>
      </w:r>
      <w:proofErr w:type="gramEnd"/>
      <w:r w:rsidR="00285025">
        <w:t>Tariffbrev 2019</w:t>
      </w:r>
      <w:r w:rsidR="00007FAD" w:rsidRPr="000A706E">
        <w:t xml:space="preserve"> nettnivå 3</w:t>
      </w:r>
      <w:r>
        <w:t>»</w:t>
      </w:r>
    </w:p>
    <w:p w:rsidR="00007FAD" w:rsidRDefault="00007FAD" w:rsidP="000A706E">
      <w:pPr>
        <w:pStyle w:val="Ingenmellomrom"/>
      </w:pPr>
      <w:r w:rsidRPr="000A706E">
        <w:t xml:space="preserve">Alle priser er </w:t>
      </w:r>
      <w:r w:rsidR="000A706E">
        <w:t>eksklusive offentlige avgifter.</w:t>
      </w:r>
    </w:p>
    <w:p w:rsidR="000A706E" w:rsidRDefault="000A706E" w:rsidP="000A706E">
      <w:pPr>
        <w:pStyle w:val="Ingenmellomrom"/>
      </w:pPr>
    </w:p>
    <w:p w:rsidR="007F6B6C" w:rsidRDefault="007F6B6C" w:rsidP="000A706E">
      <w:pPr>
        <w:pStyle w:val="Ingenmellomrom"/>
      </w:pPr>
    </w:p>
    <w:p w:rsidR="000A706E" w:rsidRPr="000A706E" w:rsidRDefault="008D6F4A" w:rsidP="000A706E">
      <w:pPr>
        <w:pStyle w:val="Ingenmellomrom"/>
        <w:rPr>
          <w:b/>
          <w:sz w:val="24"/>
        </w:rPr>
      </w:pPr>
      <w:r>
        <w:rPr>
          <w:b/>
          <w:sz w:val="24"/>
        </w:rPr>
        <w:t>Leveringsplikt</w:t>
      </w:r>
    </w:p>
    <w:p w:rsidR="008A1D1A" w:rsidRDefault="008A1D1A" w:rsidP="000A706E">
      <w:pPr>
        <w:pStyle w:val="Ingenmellomrom"/>
      </w:pPr>
    </w:p>
    <w:p w:rsidR="000A706E" w:rsidRDefault="008D6F4A" w:rsidP="000A706E">
      <w:pPr>
        <w:pStyle w:val="Ingenmellomrom"/>
      </w:pPr>
      <w:r>
        <w:t>Alle nettselskaper er pålagt leveringsplikt til sine kunder. Ved oppstart av et nytt kundeforhold</w:t>
      </w:r>
      <w:r w:rsidR="008A1D1A">
        <w:t>,</w:t>
      </w:r>
      <w:r>
        <w:t xml:space="preserve"> såfremt ikke annet er avtalt </w:t>
      </w:r>
      <w:r w:rsidR="008A1D1A">
        <w:t xml:space="preserve">på forhånd </w:t>
      </w:r>
      <w:r>
        <w:t xml:space="preserve">mellom kunde og netteier, </w:t>
      </w:r>
      <w:r w:rsidR="008A1D1A">
        <w:t xml:space="preserve">vil </w:t>
      </w:r>
      <w:r>
        <w:t xml:space="preserve">kunden bli satt på leveringsplikt. Dette innebærer et påslag på </w:t>
      </w:r>
      <w:r w:rsidR="008A1D1A">
        <w:t>5 øre/kWh eks. mva. som legges på toppen av gjeldende strømpris</w:t>
      </w:r>
      <w:r w:rsidR="00A4342E">
        <w:t xml:space="preserve"> for leveringsplikt</w:t>
      </w:r>
      <w:r w:rsidR="008A1D1A">
        <w:t xml:space="preserve">. Alle kunder som ikke har inngått en avtale med kraftleverandør om levering av strøm oppfordres til å gjøre dette så raskt som mulig for å sikre best mulig strømpris. For å finne kraftleverandør kan du som kunde besøke </w:t>
      </w:r>
      <w:hyperlink r:id="rId8" w:history="1">
        <w:r w:rsidR="008A1D1A" w:rsidRPr="004F749B">
          <w:rPr>
            <w:rStyle w:val="Hyperkobling"/>
          </w:rPr>
          <w:t>www.strompris.no</w:t>
        </w:r>
      </w:hyperlink>
      <w:r w:rsidR="008A1D1A">
        <w:t xml:space="preserve"> og sammenligne tilbud.</w:t>
      </w:r>
    </w:p>
    <w:p w:rsidR="00195AE5" w:rsidRDefault="00195AE5" w:rsidP="000A706E">
      <w:pPr>
        <w:pStyle w:val="Ingenmellomrom"/>
      </w:pPr>
    </w:p>
    <w:p w:rsidR="00195AE5" w:rsidRDefault="00195AE5" w:rsidP="000A706E">
      <w:pPr>
        <w:pStyle w:val="Ingenmellomrom"/>
      </w:pPr>
      <w:r>
        <w:t xml:space="preserve">For mer informasjon om leveringsplikt, se NVE sine sider: </w:t>
      </w:r>
    </w:p>
    <w:p w:rsidR="00195AE5" w:rsidRDefault="003E4E15" w:rsidP="000A706E">
      <w:pPr>
        <w:pStyle w:val="Ingenmellomrom"/>
      </w:pPr>
      <w:hyperlink r:id="rId9" w:history="1">
        <w:r w:rsidR="00195AE5" w:rsidRPr="004F749B">
          <w:rPr>
            <w:rStyle w:val="Hyperkobling"/>
          </w:rPr>
          <w:t>https://www.nve.no/stromkunde/leveringsplikt/</w:t>
        </w:r>
      </w:hyperlink>
      <w:r w:rsidR="00195AE5">
        <w:t xml:space="preserve"> </w:t>
      </w:r>
    </w:p>
    <w:p w:rsidR="008A1D1A" w:rsidRPr="000A706E" w:rsidRDefault="008A1D1A" w:rsidP="000A706E">
      <w:pPr>
        <w:pStyle w:val="Ingenmellomrom"/>
      </w:pPr>
    </w:p>
    <w:p w:rsidR="00D14891" w:rsidRDefault="00D14891" w:rsidP="000A706E">
      <w:pPr>
        <w:pStyle w:val="Ingenmellomrom"/>
        <w:rPr>
          <w:b/>
          <w:sz w:val="24"/>
          <w:szCs w:val="24"/>
        </w:rPr>
      </w:pPr>
    </w:p>
    <w:p w:rsidR="00D14891" w:rsidRDefault="00D14891" w:rsidP="000A706E">
      <w:pPr>
        <w:pStyle w:val="Ingenmellomrom"/>
        <w:rPr>
          <w:b/>
          <w:sz w:val="24"/>
          <w:szCs w:val="24"/>
        </w:rPr>
      </w:pPr>
    </w:p>
    <w:p w:rsidR="00D14891" w:rsidRDefault="00D14891" w:rsidP="000A706E">
      <w:pPr>
        <w:pStyle w:val="Ingenmellomrom"/>
        <w:rPr>
          <w:b/>
          <w:sz w:val="24"/>
          <w:szCs w:val="24"/>
        </w:rPr>
      </w:pPr>
    </w:p>
    <w:p w:rsidR="00D14891" w:rsidRDefault="00D14891" w:rsidP="000A706E">
      <w:pPr>
        <w:pStyle w:val="Ingenmellomrom"/>
        <w:rPr>
          <w:b/>
          <w:sz w:val="24"/>
          <w:szCs w:val="24"/>
        </w:rPr>
      </w:pPr>
    </w:p>
    <w:p w:rsidR="00D14891" w:rsidRDefault="00D14891" w:rsidP="000A706E">
      <w:pPr>
        <w:pStyle w:val="Ingenmellomrom"/>
        <w:rPr>
          <w:b/>
          <w:sz w:val="24"/>
          <w:szCs w:val="24"/>
        </w:rPr>
      </w:pPr>
    </w:p>
    <w:p w:rsidR="00D14891" w:rsidRDefault="00D14891" w:rsidP="000A706E">
      <w:pPr>
        <w:pStyle w:val="Ingenmellomrom"/>
        <w:rPr>
          <w:b/>
          <w:sz w:val="24"/>
          <w:szCs w:val="24"/>
        </w:rPr>
      </w:pPr>
    </w:p>
    <w:p w:rsidR="00D14891" w:rsidRDefault="00D14891" w:rsidP="000A706E">
      <w:pPr>
        <w:pStyle w:val="Ingenmellomrom"/>
        <w:rPr>
          <w:b/>
          <w:sz w:val="24"/>
          <w:szCs w:val="24"/>
        </w:rPr>
      </w:pPr>
    </w:p>
    <w:p w:rsidR="007F6B6C" w:rsidRPr="00EC576C" w:rsidRDefault="007F6B6C" w:rsidP="000A706E">
      <w:pPr>
        <w:pStyle w:val="Ingenmellomrom"/>
        <w:rPr>
          <w:b/>
          <w:sz w:val="24"/>
          <w:szCs w:val="24"/>
        </w:rPr>
      </w:pPr>
      <w:r w:rsidRPr="00EC576C">
        <w:rPr>
          <w:b/>
          <w:sz w:val="24"/>
          <w:szCs w:val="24"/>
        </w:rPr>
        <w:t>Oversikt over eget forbruk</w:t>
      </w:r>
    </w:p>
    <w:p w:rsidR="00530A2C" w:rsidRDefault="00530A2C" w:rsidP="000A706E">
      <w:pPr>
        <w:pStyle w:val="Ingenmellomrom"/>
        <w:rPr>
          <w:szCs w:val="24"/>
        </w:rPr>
      </w:pPr>
    </w:p>
    <w:p w:rsidR="007F6B6C" w:rsidRDefault="007F6B6C" w:rsidP="000A706E">
      <w:pPr>
        <w:pStyle w:val="Ingenmellomrom"/>
        <w:rPr>
          <w:szCs w:val="24"/>
        </w:rPr>
      </w:pPr>
      <w:r>
        <w:rPr>
          <w:szCs w:val="24"/>
        </w:rPr>
        <w:t>Som kunde har du muligheten til å logge deg på «</w:t>
      </w:r>
      <w:proofErr w:type="spellStart"/>
      <w:r>
        <w:rPr>
          <w:szCs w:val="24"/>
        </w:rPr>
        <w:t>Kundeweb</w:t>
      </w:r>
      <w:proofErr w:type="spellEnd"/>
      <w:r>
        <w:rPr>
          <w:szCs w:val="24"/>
        </w:rPr>
        <w:t xml:space="preserve">». På </w:t>
      </w:r>
      <w:proofErr w:type="spellStart"/>
      <w:r>
        <w:rPr>
          <w:szCs w:val="24"/>
        </w:rPr>
        <w:t>kundeweb</w:t>
      </w:r>
      <w:proofErr w:type="spellEnd"/>
      <w:r>
        <w:rPr>
          <w:szCs w:val="24"/>
        </w:rPr>
        <w:t xml:space="preserve"> har man oversikt over alle avregnede målere tilknyttet ditt kundeforhold. Man har også muligheten til å eksportere målt forbruk i </w:t>
      </w:r>
      <w:proofErr w:type="spellStart"/>
      <w:r>
        <w:rPr>
          <w:szCs w:val="24"/>
        </w:rPr>
        <w:t>excel</w:t>
      </w:r>
      <w:proofErr w:type="spellEnd"/>
      <w:r>
        <w:rPr>
          <w:szCs w:val="24"/>
        </w:rPr>
        <w:t xml:space="preserve"> helt ned i timesoppløsning for foregående dag.</w:t>
      </w:r>
    </w:p>
    <w:p w:rsidR="007F6B6C" w:rsidRDefault="007F6B6C" w:rsidP="000A706E">
      <w:pPr>
        <w:pStyle w:val="Ingenmellomrom"/>
        <w:rPr>
          <w:szCs w:val="24"/>
        </w:rPr>
      </w:pPr>
    </w:p>
    <w:p w:rsidR="007F6B6C" w:rsidRPr="007F6B6C" w:rsidRDefault="007F6B6C" w:rsidP="000A706E">
      <w:pPr>
        <w:pStyle w:val="Ingenmellomrom"/>
        <w:rPr>
          <w:szCs w:val="24"/>
        </w:rPr>
      </w:pPr>
      <w:r>
        <w:rPr>
          <w:szCs w:val="24"/>
        </w:rPr>
        <w:t xml:space="preserve">Gå inn på: </w:t>
      </w:r>
      <w:hyperlink r:id="rId10" w:history="1">
        <w:r w:rsidRPr="004F749B">
          <w:rPr>
            <w:rStyle w:val="Hyperkobling"/>
            <w:szCs w:val="24"/>
          </w:rPr>
          <w:t>https://nett.mip.no</w:t>
        </w:r>
      </w:hyperlink>
      <w:r>
        <w:rPr>
          <w:szCs w:val="24"/>
        </w:rPr>
        <w:t xml:space="preserve"> , og registrer ny bruker med </w:t>
      </w:r>
      <w:proofErr w:type="gramStart"/>
      <w:r>
        <w:rPr>
          <w:szCs w:val="24"/>
        </w:rPr>
        <w:t>kundenummer  og</w:t>
      </w:r>
      <w:proofErr w:type="gramEnd"/>
      <w:r>
        <w:rPr>
          <w:szCs w:val="24"/>
        </w:rPr>
        <w:t xml:space="preserve"> PIN-kode . </w:t>
      </w:r>
    </w:p>
    <w:p w:rsidR="008A1D1A" w:rsidRDefault="008A1D1A" w:rsidP="000A706E">
      <w:pPr>
        <w:pStyle w:val="Ingenmellomrom"/>
        <w:rPr>
          <w:szCs w:val="24"/>
        </w:rPr>
      </w:pPr>
    </w:p>
    <w:p w:rsidR="007C0644" w:rsidRDefault="007C0644" w:rsidP="000A706E">
      <w:pPr>
        <w:pStyle w:val="Ingenmellomrom"/>
        <w:rPr>
          <w:szCs w:val="24"/>
        </w:rPr>
      </w:pPr>
    </w:p>
    <w:p w:rsidR="007F6B6C" w:rsidRDefault="007F6B6C" w:rsidP="007F6B6C">
      <w:pPr>
        <w:pStyle w:val="Ingenmellomrom"/>
        <w:rPr>
          <w:b/>
          <w:sz w:val="24"/>
          <w:szCs w:val="24"/>
        </w:rPr>
      </w:pPr>
      <w:r w:rsidRPr="00530A2C">
        <w:rPr>
          <w:b/>
          <w:sz w:val="24"/>
          <w:szCs w:val="24"/>
        </w:rPr>
        <w:t>Spørsmål?</w:t>
      </w:r>
    </w:p>
    <w:p w:rsidR="007F6B6C" w:rsidRDefault="007F6B6C" w:rsidP="007F6B6C">
      <w:pPr>
        <w:pStyle w:val="Ingenmellomrom"/>
        <w:rPr>
          <w:szCs w:val="24"/>
        </w:rPr>
      </w:pPr>
    </w:p>
    <w:p w:rsidR="007F6B6C" w:rsidRDefault="007F6B6C" w:rsidP="007F6B6C">
      <w:pPr>
        <w:pStyle w:val="Ingenmellomrom"/>
        <w:rPr>
          <w:szCs w:val="24"/>
        </w:rPr>
      </w:pPr>
      <w:r>
        <w:rPr>
          <w:szCs w:val="24"/>
        </w:rPr>
        <w:t xml:space="preserve">Hvis du har spørsmål knyttet til ditt kundeforhold anbefaler vi å kontakte oss per epost </w:t>
      </w:r>
      <w:hyperlink r:id="rId11" w:history="1">
        <w:r w:rsidRPr="004F749B">
          <w:rPr>
            <w:rStyle w:val="Hyperkobling"/>
            <w:szCs w:val="24"/>
          </w:rPr>
          <w:t>avregning@mip.no</w:t>
        </w:r>
      </w:hyperlink>
      <w:r>
        <w:rPr>
          <w:szCs w:val="24"/>
        </w:rPr>
        <w:t xml:space="preserve"> </w:t>
      </w:r>
    </w:p>
    <w:p w:rsidR="007F6B6C" w:rsidRDefault="007F6B6C" w:rsidP="000A706E">
      <w:pPr>
        <w:pStyle w:val="Ingenmellomrom"/>
        <w:rPr>
          <w:szCs w:val="24"/>
        </w:rPr>
      </w:pPr>
    </w:p>
    <w:p w:rsidR="007F6B6C" w:rsidRDefault="007F6B6C" w:rsidP="000A706E">
      <w:pPr>
        <w:pStyle w:val="Ingenmellomrom"/>
        <w:rPr>
          <w:szCs w:val="24"/>
        </w:rPr>
      </w:pPr>
    </w:p>
    <w:p w:rsidR="007F6B6C" w:rsidRDefault="007F6B6C" w:rsidP="000A706E">
      <w:pPr>
        <w:pStyle w:val="Ingenmellomrom"/>
        <w:rPr>
          <w:szCs w:val="24"/>
        </w:rPr>
      </w:pPr>
    </w:p>
    <w:p w:rsidR="007F6B6C" w:rsidRDefault="007F6B6C" w:rsidP="000A706E">
      <w:pPr>
        <w:pStyle w:val="Ingenmellomrom"/>
        <w:rPr>
          <w:szCs w:val="24"/>
        </w:rPr>
      </w:pPr>
    </w:p>
    <w:p w:rsidR="007F6B6C" w:rsidRDefault="007F6B6C" w:rsidP="000A706E">
      <w:pPr>
        <w:pStyle w:val="Ingenmellomrom"/>
        <w:rPr>
          <w:szCs w:val="24"/>
        </w:rPr>
      </w:pPr>
    </w:p>
    <w:p w:rsidR="007F6B6C" w:rsidRDefault="007F6B6C" w:rsidP="000A706E">
      <w:pPr>
        <w:pStyle w:val="Ingenmellomrom"/>
        <w:rPr>
          <w:szCs w:val="24"/>
        </w:rPr>
      </w:pPr>
    </w:p>
    <w:p w:rsidR="007F6B6C" w:rsidRDefault="007F6B6C" w:rsidP="000A706E">
      <w:pPr>
        <w:pStyle w:val="Ingenmellomrom"/>
        <w:rPr>
          <w:szCs w:val="24"/>
        </w:rPr>
      </w:pPr>
    </w:p>
    <w:p w:rsidR="00FA376C" w:rsidRDefault="00007FAD" w:rsidP="000A706E">
      <w:pPr>
        <w:pStyle w:val="Ingenmellomrom"/>
        <w:rPr>
          <w:szCs w:val="24"/>
        </w:rPr>
      </w:pPr>
      <w:r w:rsidRPr="000A706E">
        <w:rPr>
          <w:szCs w:val="24"/>
        </w:rPr>
        <w:t>Kontrakten er utferdiget i 2 eksemplarer hvorav partene beholder i eks. hver</w:t>
      </w:r>
      <w:r w:rsidR="00B7571B" w:rsidRPr="000A706E">
        <w:rPr>
          <w:szCs w:val="24"/>
        </w:rPr>
        <w:t>.</w:t>
      </w:r>
    </w:p>
    <w:p w:rsidR="00FA376C" w:rsidRDefault="00FA376C" w:rsidP="000A706E">
      <w:pPr>
        <w:pStyle w:val="Ingenmellomrom"/>
        <w:rPr>
          <w:szCs w:val="24"/>
        </w:rPr>
      </w:pPr>
    </w:p>
    <w:p w:rsidR="00007FAD" w:rsidRPr="006262B9" w:rsidRDefault="006262B9" w:rsidP="000A706E">
      <w:pPr>
        <w:pStyle w:val="Ingenmellomrom"/>
        <w:rPr>
          <w:b/>
          <w:szCs w:val="24"/>
        </w:rPr>
      </w:pPr>
      <w:r w:rsidRPr="006262B9">
        <w:rPr>
          <w:b/>
          <w:szCs w:val="24"/>
        </w:rPr>
        <w:t xml:space="preserve">Signert kopi </w:t>
      </w:r>
      <w:r>
        <w:rPr>
          <w:b/>
          <w:szCs w:val="24"/>
        </w:rPr>
        <w:t xml:space="preserve">kan </w:t>
      </w:r>
      <w:r w:rsidRPr="006262B9">
        <w:rPr>
          <w:b/>
          <w:szCs w:val="24"/>
        </w:rPr>
        <w:t xml:space="preserve">sendes </w:t>
      </w:r>
      <w:r w:rsidR="00285025">
        <w:rPr>
          <w:b/>
          <w:szCs w:val="24"/>
        </w:rPr>
        <w:t xml:space="preserve">MIP Industrinett AS </w:t>
      </w:r>
      <w:r>
        <w:rPr>
          <w:b/>
          <w:szCs w:val="24"/>
        </w:rPr>
        <w:t xml:space="preserve">eller e-post </w:t>
      </w:r>
      <w:hyperlink r:id="rId12" w:history="1">
        <w:r w:rsidRPr="004F749B">
          <w:rPr>
            <w:rStyle w:val="Hyperkobling"/>
            <w:b/>
            <w:szCs w:val="24"/>
          </w:rPr>
          <w:t>avregning@mip.no</w:t>
        </w:r>
      </w:hyperlink>
      <w:r>
        <w:rPr>
          <w:b/>
          <w:szCs w:val="24"/>
        </w:rPr>
        <w:t>.</w:t>
      </w:r>
    </w:p>
    <w:p w:rsidR="00007FAD" w:rsidRPr="000A706E" w:rsidRDefault="00007FAD" w:rsidP="00007FAD">
      <w:pPr>
        <w:rPr>
          <w:szCs w:val="24"/>
        </w:rPr>
      </w:pPr>
    </w:p>
    <w:p w:rsidR="00007FAD" w:rsidRPr="003E1862" w:rsidRDefault="00007FAD" w:rsidP="00007FAD">
      <w:pPr>
        <w:rPr>
          <w:szCs w:val="24"/>
        </w:rPr>
      </w:pPr>
      <w:r w:rsidRPr="003E1862">
        <w:rPr>
          <w:szCs w:val="24"/>
        </w:rPr>
        <w:t xml:space="preserve">Mo, </w:t>
      </w:r>
      <w:r w:rsidRPr="003E1862">
        <w:rPr>
          <w:szCs w:val="24"/>
        </w:rPr>
        <w:tab/>
      </w:r>
      <w:r w:rsidRPr="003E1862">
        <w:rPr>
          <w:szCs w:val="24"/>
        </w:rPr>
        <w:tab/>
      </w:r>
      <w:r w:rsidR="00AA70B9" w:rsidRPr="003E1862">
        <w:rPr>
          <w:szCs w:val="24"/>
        </w:rPr>
        <w:t>7</w:t>
      </w:r>
      <w:r w:rsidRPr="003E1862">
        <w:rPr>
          <w:szCs w:val="24"/>
        </w:rPr>
        <w:t>/</w:t>
      </w:r>
      <w:r w:rsidR="00285025">
        <w:rPr>
          <w:szCs w:val="24"/>
        </w:rPr>
        <w:t>3</w:t>
      </w:r>
      <w:r w:rsidR="00285025">
        <w:rPr>
          <w:szCs w:val="24"/>
        </w:rPr>
        <w:tab/>
        <w:t>- 2019</w:t>
      </w:r>
    </w:p>
    <w:p w:rsidR="00007FAD" w:rsidRPr="003E1862" w:rsidRDefault="00007FAD" w:rsidP="00007FAD">
      <w:pPr>
        <w:rPr>
          <w:szCs w:val="24"/>
        </w:rPr>
      </w:pPr>
    </w:p>
    <w:p w:rsidR="00007FAD" w:rsidRPr="003E1862" w:rsidRDefault="00007FAD" w:rsidP="00007FAD">
      <w:pPr>
        <w:rPr>
          <w:szCs w:val="24"/>
        </w:rPr>
      </w:pPr>
    </w:p>
    <w:p w:rsidR="00DE723F" w:rsidRPr="003E1862" w:rsidRDefault="001B0F96" w:rsidP="00EE3705">
      <w:pPr>
        <w:pStyle w:val="Ingenmellomrom"/>
        <w:rPr>
          <w:b/>
          <w:sz w:val="24"/>
        </w:rPr>
      </w:pPr>
      <w:r>
        <w:rPr>
          <w:b/>
        </w:rPr>
        <w:t>FIRMA</w:t>
      </w:r>
      <w:r w:rsidR="00007FAD" w:rsidRPr="003E1862">
        <w:rPr>
          <w:b/>
        </w:rPr>
        <w:tab/>
      </w:r>
      <w:r w:rsidR="00007FAD" w:rsidRPr="003E1862">
        <w:rPr>
          <w:b/>
        </w:rPr>
        <w:tab/>
      </w:r>
      <w:r w:rsidR="00007FAD" w:rsidRPr="003E1862">
        <w:rPr>
          <w:b/>
        </w:rPr>
        <w:tab/>
      </w:r>
      <w:r w:rsidR="00007FAD" w:rsidRPr="003E1862">
        <w:rPr>
          <w:b/>
        </w:rPr>
        <w:tab/>
      </w:r>
      <w:r w:rsidR="00007FAD" w:rsidRPr="003E1862">
        <w:rPr>
          <w:b/>
        </w:rPr>
        <w:tab/>
      </w:r>
      <w:r w:rsidR="00007FAD" w:rsidRPr="003E1862">
        <w:rPr>
          <w:b/>
        </w:rPr>
        <w:tab/>
      </w:r>
      <w:r w:rsidR="00007FAD" w:rsidRPr="003E1862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85025">
        <w:rPr>
          <w:b/>
        </w:rPr>
        <w:t>MIP Industrinett AS</w:t>
      </w:r>
      <w:bookmarkStart w:id="0" w:name="_GoBack"/>
      <w:bookmarkEnd w:id="0"/>
    </w:p>
    <w:p w:rsidR="00EE3705" w:rsidRPr="003E1862" w:rsidRDefault="001B0F96" w:rsidP="00007FAD">
      <w:pPr>
        <w:rPr>
          <w:szCs w:val="24"/>
        </w:rPr>
      </w:pPr>
      <w:r>
        <w:rPr>
          <w:szCs w:val="24"/>
        </w:rPr>
        <w:t>Person</w:t>
      </w:r>
      <w:r w:rsidR="00EE3705" w:rsidRPr="003E1862">
        <w:rPr>
          <w:szCs w:val="24"/>
        </w:rPr>
        <w:tab/>
      </w:r>
      <w:r w:rsidR="00E55D0E" w:rsidRPr="003E1862">
        <w:rPr>
          <w:szCs w:val="24"/>
        </w:rPr>
        <w:tab/>
      </w:r>
      <w:r w:rsidR="00E55D0E" w:rsidRPr="003E1862">
        <w:rPr>
          <w:szCs w:val="24"/>
        </w:rPr>
        <w:tab/>
      </w:r>
      <w:r w:rsidR="00E55D0E" w:rsidRPr="003E1862">
        <w:rPr>
          <w:szCs w:val="24"/>
        </w:rPr>
        <w:tab/>
      </w:r>
      <w:r w:rsidR="00E55D0E" w:rsidRPr="003E1862">
        <w:rPr>
          <w:szCs w:val="24"/>
        </w:rPr>
        <w:tab/>
      </w:r>
      <w:r w:rsidR="00E55D0E" w:rsidRPr="003E1862">
        <w:rPr>
          <w:szCs w:val="24"/>
        </w:rPr>
        <w:tab/>
      </w:r>
      <w:r w:rsidR="00E55D0E" w:rsidRPr="003E1862">
        <w:rPr>
          <w:szCs w:val="24"/>
        </w:rPr>
        <w:tab/>
      </w:r>
      <w:r w:rsidR="00E55D0E" w:rsidRPr="003E1862">
        <w:rPr>
          <w:szCs w:val="24"/>
        </w:rPr>
        <w:tab/>
      </w:r>
      <w:r>
        <w:rPr>
          <w:szCs w:val="24"/>
        </w:rPr>
        <w:tab/>
      </w:r>
      <w:r w:rsidR="00EE3705" w:rsidRPr="003E1862">
        <w:rPr>
          <w:szCs w:val="24"/>
        </w:rPr>
        <w:t>Aleksander Jamtli</w:t>
      </w:r>
    </w:p>
    <w:p w:rsidR="00E55D0E" w:rsidRPr="003E1862" w:rsidRDefault="00E55D0E" w:rsidP="00007FAD">
      <w:pPr>
        <w:rPr>
          <w:szCs w:val="24"/>
        </w:rPr>
      </w:pPr>
    </w:p>
    <w:p w:rsidR="00007FAD" w:rsidRPr="001B0F96" w:rsidRDefault="00007FAD" w:rsidP="00007FAD">
      <w:r w:rsidRPr="001B0F96">
        <w:rPr>
          <w:sz w:val="24"/>
          <w:szCs w:val="24"/>
        </w:rPr>
        <w:t>______________________</w:t>
      </w:r>
      <w:r w:rsidRPr="001B0F96">
        <w:rPr>
          <w:sz w:val="24"/>
          <w:szCs w:val="24"/>
        </w:rPr>
        <w:tab/>
      </w:r>
      <w:r w:rsidRPr="001B0F96">
        <w:rPr>
          <w:sz w:val="24"/>
          <w:szCs w:val="24"/>
        </w:rPr>
        <w:tab/>
      </w:r>
      <w:r w:rsidRPr="001B0F96">
        <w:rPr>
          <w:sz w:val="24"/>
          <w:szCs w:val="24"/>
        </w:rPr>
        <w:tab/>
      </w:r>
      <w:r w:rsidRPr="001B0F96">
        <w:rPr>
          <w:sz w:val="24"/>
          <w:szCs w:val="24"/>
        </w:rPr>
        <w:tab/>
      </w:r>
      <w:r w:rsidRPr="001B0F96">
        <w:rPr>
          <w:sz w:val="24"/>
          <w:szCs w:val="24"/>
        </w:rPr>
        <w:tab/>
      </w:r>
      <w:r w:rsidRPr="001B0F96">
        <w:rPr>
          <w:sz w:val="24"/>
          <w:szCs w:val="24"/>
        </w:rPr>
        <w:tab/>
        <w:t>______________________</w:t>
      </w:r>
    </w:p>
    <w:sectPr w:rsidR="00007FAD" w:rsidRPr="001B0F96">
      <w:headerReference w:type="default" r:id="rId13"/>
      <w:footerReference w:type="default" r:id="rId14"/>
      <w:pgSz w:w="11907" w:h="16840" w:code="9"/>
      <w:pgMar w:top="1814" w:right="1418" w:bottom="851" w:left="1134" w:header="567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088" w:rsidRDefault="00896088">
      <w:r>
        <w:separator/>
      </w:r>
    </w:p>
  </w:endnote>
  <w:endnote w:type="continuationSeparator" w:id="0">
    <w:p w:rsidR="00896088" w:rsidRDefault="0089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025" w:rsidRPr="00285025" w:rsidRDefault="00285025" w:rsidP="00285025">
    <w:pPr>
      <w:tabs>
        <w:tab w:val="center" w:pos="4536"/>
        <w:tab w:val="right" w:pos="9072"/>
      </w:tabs>
      <w:spacing w:after="0" w:line="240" w:lineRule="auto"/>
      <w:ind w:right="-510"/>
      <w:jc w:val="right"/>
      <w:rPr>
        <w:color w:val="003758"/>
        <w:sz w:val="16"/>
        <w:szCs w:val="16"/>
        <w:lang w:val="nn-NO"/>
      </w:rPr>
    </w:pPr>
    <w:r w:rsidRPr="00285025">
      <w:rPr>
        <w:b/>
        <w:color w:val="003758"/>
        <w:sz w:val="16"/>
        <w:szCs w:val="16"/>
        <w:lang w:val="nn-NO"/>
      </w:rPr>
      <w:t>MIP Industrinett AS</w:t>
    </w:r>
    <w:r w:rsidRPr="00285025">
      <w:rPr>
        <w:color w:val="003758"/>
        <w:sz w:val="16"/>
        <w:szCs w:val="16"/>
        <w:lang w:val="nn-NO"/>
      </w:rPr>
      <w:t xml:space="preserve">  |  Postboks 500, 8601 Mo i Rana  |  Org nr 921 025 610</w:t>
    </w:r>
  </w:p>
  <w:p w:rsidR="00285025" w:rsidRPr="00285025" w:rsidRDefault="00285025" w:rsidP="00285025">
    <w:pPr>
      <w:tabs>
        <w:tab w:val="center" w:pos="4536"/>
        <w:tab w:val="right" w:pos="9072"/>
      </w:tabs>
      <w:spacing w:after="0" w:line="240" w:lineRule="auto"/>
      <w:ind w:right="-510"/>
      <w:jc w:val="right"/>
      <w:rPr>
        <w:color w:val="003758"/>
        <w:sz w:val="16"/>
        <w:szCs w:val="16"/>
      </w:rPr>
    </w:pPr>
    <w:r w:rsidRPr="00285025">
      <w:rPr>
        <w:color w:val="003758"/>
        <w:sz w:val="16"/>
        <w:szCs w:val="16"/>
      </w:rPr>
      <w:t xml:space="preserve">Sentralbord: 75 13 61 00  </w:t>
    </w:r>
  </w:p>
  <w:p w:rsidR="00285025" w:rsidRPr="00285025" w:rsidRDefault="00285025" w:rsidP="00285025">
    <w:pPr>
      <w:tabs>
        <w:tab w:val="center" w:pos="4536"/>
        <w:tab w:val="right" w:pos="9072"/>
      </w:tabs>
      <w:spacing w:after="0" w:line="240" w:lineRule="auto"/>
      <w:ind w:right="-510"/>
      <w:jc w:val="right"/>
      <w:rPr>
        <w:color w:val="003758"/>
        <w:sz w:val="16"/>
        <w:szCs w:val="16"/>
      </w:rPr>
    </w:pPr>
    <w:proofErr w:type="gramStart"/>
    <w:r w:rsidRPr="00285025">
      <w:rPr>
        <w:color w:val="003758"/>
        <w:sz w:val="16"/>
        <w:szCs w:val="16"/>
      </w:rPr>
      <w:t>post@mip.no  |</w:t>
    </w:r>
    <w:proofErr w:type="gramEnd"/>
    <w:r w:rsidRPr="00285025">
      <w:rPr>
        <w:color w:val="003758"/>
        <w:sz w:val="16"/>
        <w:szCs w:val="16"/>
      </w:rPr>
      <w:t xml:space="preserve">  www.mip.no</w:t>
    </w:r>
  </w:p>
  <w:p w:rsidR="00F34B9C" w:rsidRPr="00285025" w:rsidRDefault="00F34B9C" w:rsidP="0028502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088" w:rsidRDefault="00896088">
      <w:r>
        <w:separator/>
      </w:r>
    </w:p>
  </w:footnote>
  <w:footnote w:type="continuationSeparator" w:id="0">
    <w:p w:rsidR="00896088" w:rsidRDefault="00896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B9C" w:rsidRDefault="00285025" w:rsidP="00285025">
    <w:pPr>
      <w:pStyle w:val="Topptekst"/>
      <w:jc w:val="right"/>
    </w:pPr>
    <w:r>
      <w:rPr>
        <w:noProof/>
      </w:rPr>
      <w:drawing>
        <wp:inline distT="0" distB="0" distL="0" distR="0">
          <wp:extent cx="3810000" cy="4953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p_industrinett_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6B6C">
      <w:tab/>
    </w:r>
    <w:r w:rsidR="007F6B6C">
      <w:tab/>
      <w:t xml:space="preserve">Side </w:t>
    </w:r>
    <w:r w:rsidR="007F6B6C">
      <w:rPr>
        <w:b/>
        <w:bCs/>
      </w:rPr>
      <w:fldChar w:fldCharType="begin"/>
    </w:r>
    <w:r w:rsidR="007F6B6C">
      <w:rPr>
        <w:b/>
        <w:bCs/>
      </w:rPr>
      <w:instrText>PAGE  \* Arabic  \* MERGEFORMAT</w:instrText>
    </w:r>
    <w:r w:rsidR="007F6B6C">
      <w:rPr>
        <w:b/>
        <w:bCs/>
      </w:rPr>
      <w:fldChar w:fldCharType="separate"/>
    </w:r>
    <w:r w:rsidR="001B0F96">
      <w:rPr>
        <w:b/>
        <w:bCs/>
        <w:noProof/>
      </w:rPr>
      <w:t>3</w:t>
    </w:r>
    <w:r w:rsidR="007F6B6C">
      <w:rPr>
        <w:b/>
        <w:bCs/>
      </w:rPr>
      <w:fldChar w:fldCharType="end"/>
    </w:r>
    <w:r w:rsidR="007F6B6C">
      <w:t xml:space="preserve"> av </w:t>
    </w:r>
    <w:r w:rsidR="007F6B6C">
      <w:rPr>
        <w:b/>
        <w:bCs/>
      </w:rPr>
      <w:fldChar w:fldCharType="begin"/>
    </w:r>
    <w:r w:rsidR="007F6B6C">
      <w:rPr>
        <w:b/>
        <w:bCs/>
      </w:rPr>
      <w:instrText>NUMPAGES  \* Arabic  \* MERGEFORMAT</w:instrText>
    </w:r>
    <w:r w:rsidR="007F6B6C">
      <w:rPr>
        <w:b/>
        <w:bCs/>
      </w:rPr>
      <w:fldChar w:fldCharType="separate"/>
    </w:r>
    <w:r w:rsidR="001B0F96">
      <w:rPr>
        <w:b/>
        <w:bCs/>
        <w:noProof/>
      </w:rPr>
      <w:t>3</w:t>
    </w:r>
    <w:r w:rsidR="007F6B6C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3443B"/>
    <w:multiLevelType w:val="singleLevel"/>
    <w:tmpl w:val="917CC9B2"/>
    <w:lvl w:ilvl="0">
      <w:start w:val="863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" w15:restartNumberingAfterBreak="0">
    <w:nsid w:val="31943279"/>
    <w:multiLevelType w:val="hybridMultilevel"/>
    <w:tmpl w:val="0D2CB08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088"/>
    <w:rsid w:val="00007FAD"/>
    <w:rsid w:val="000A1ED5"/>
    <w:rsid w:val="000A706E"/>
    <w:rsid w:val="000D262A"/>
    <w:rsid w:val="00133782"/>
    <w:rsid w:val="001612A7"/>
    <w:rsid w:val="00184389"/>
    <w:rsid w:val="00195AE5"/>
    <w:rsid w:val="001B0F96"/>
    <w:rsid w:val="001E776B"/>
    <w:rsid w:val="00225867"/>
    <w:rsid w:val="00285025"/>
    <w:rsid w:val="0028773F"/>
    <w:rsid w:val="00322A76"/>
    <w:rsid w:val="003275E1"/>
    <w:rsid w:val="003737BA"/>
    <w:rsid w:val="003A0B8F"/>
    <w:rsid w:val="003E1862"/>
    <w:rsid w:val="00530A2C"/>
    <w:rsid w:val="00557F93"/>
    <w:rsid w:val="00575383"/>
    <w:rsid w:val="0058622F"/>
    <w:rsid w:val="00587993"/>
    <w:rsid w:val="005B451B"/>
    <w:rsid w:val="006262B9"/>
    <w:rsid w:val="0066435A"/>
    <w:rsid w:val="00693294"/>
    <w:rsid w:val="007865BE"/>
    <w:rsid w:val="007C0644"/>
    <w:rsid w:val="007F6B6C"/>
    <w:rsid w:val="00880523"/>
    <w:rsid w:val="00896088"/>
    <w:rsid w:val="008A1D1A"/>
    <w:rsid w:val="008D6F4A"/>
    <w:rsid w:val="008F1D31"/>
    <w:rsid w:val="00913000"/>
    <w:rsid w:val="009D5BA9"/>
    <w:rsid w:val="009E4F3E"/>
    <w:rsid w:val="00A4342E"/>
    <w:rsid w:val="00AA70B9"/>
    <w:rsid w:val="00AD62AD"/>
    <w:rsid w:val="00B35062"/>
    <w:rsid w:val="00B628D0"/>
    <w:rsid w:val="00B65981"/>
    <w:rsid w:val="00B7571B"/>
    <w:rsid w:val="00B90692"/>
    <w:rsid w:val="00BF6B7A"/>
    <w:rsid w:val="00C00E10"/>
    <w:rsid w:val="00CC4152"/>
    <w:rsid w:val="00D05328"/>
    <w:rsid w:val="00D14891"/>
    <w:rsid w:val="00DE723F"/>
    <w:rsid w:val="00E24DE1"/>
    <w:rsid w:val="00E55D0E"/>
    <w:rsid w:val="00E6116F"/>
    <w:rsid w:val="00EC576C"/>
    <w:rsid w:val="00EE3705"/>
    <w:rsid w:val="00F323A3"/>
    <w:rsid w:val="00F34B9C"/>
    <w:rsid w:val="00F77E96"/>
    <w:rsid w:val="00FA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5F8E3B4"/>
  <w15:chartTrackingRefBased/>
  <w15:docId w15:val="{F9CCCF49-4B0B-4836-AFF7-1B4168DE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608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IRMANAVN">
    <w:name w:val="FIRMANAVN"/>
    <w:basedOn w:val="Normal"/>
    <w:link w:val="FIRMANAVNTegn"/>
    <w:qFormat/>
    <w:rsid w:val="0058622F"/>
    <w:pPr>
      <w:jc w:val="center"/>
    </w:pPr>
    <w:rPr>
      <w:b/>
      <w:sz w:val="48"/>
      <w:szCs w:val="48"/>
    </w:rPr>
  </w:style>
  <w:style w:type="table" w:styleId="Tabellrutenett">
    <w:name w:val="Table Grid"/>
    <w:basedOn w:val="Vanligtabell"/>
    <w:rsid w:val="00373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MANAVNTegn">
    <w:name w:val="FIRMANAVN Tegn"/>
    <w:basedOn w:val="Standardskriftforavsnitt"/>
    <w:link w:val="FIRMANAVN"/>
    <w:rsid w:val="0058622F"/>
    <w:rPr>
      <w:rFonts w:ascii="Calibri" w:eastAsia="Calibri" w:hAnsi="Calibri"/>
      <w:b/>
      <w:sz w:val="48"/>
      <w:szCs w:val="48"/>
      <w:lang w:eastAsia="en-US"/>
    </w:rPr>
  </w:style>
  <w:style w:type="paragraph" w:styleId="Ingenmellomrom">
    <w:name w:val="No Spacing"/>
    <w:uiPriority w:val="1"/>
    <w:qFormat/>
    <w:rsid w:val="00AA70B9"/>
    <w:rPr>
      <w:rFonts w:ascii="Calibri" w:eastAsia="Calibri" w:hAnsi="Calibri"/>
      <w:sz w:val="22"/>
      <w:szCs w:val="22"/>
      <w:lang w:eastAsia="en-US"/>
    </w:rPr>
  </w:style>
  <w:style w:type="character" w:styleId="Hyperkobling">
    <w:name w:val="Hyperlink"/>
    <w:basedOn w:val="Standardskriftforavsnitt"/>
    <w:rsid w:val="008A1D1A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rsid w:val="0022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225867"/>
    <w:rPr>
      <w:rFonts w:ascii="Segoe UI" w:eastAsia="Calibri" w:hAnsi="Segoe UI" w:cs="Segoe UI"/>
      <w:sz w:val="18"/>
      <w:szCs w:val="18"/>
      <w:lang w:eastAsia="en-US"/>
    </w:rPr>
  </w:style>
  <w:style w:type="table" w:styleId="Vanligtabell2">
    <w:name w:val="Plain Table 2"/>
    <w:basedOn w:val="Vanligtabell"/>
    <w:uiPriority w:val="42"/>
    <w:rsid w:val="003E186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ompris.n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vregning@mip.n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vregning@mip.n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ett.mip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ve.no/stromkunde/leveringsplikt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5E7CB-F7D5-436F-A6A1-79F30252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Cinet Mo i Rana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Husnes</dc:creator>
  <cp:keywords/>
  <cp:lastModifiedBy>Odd Husnes</cp:lastModifiedBy>
  <cp:revision>2</cp:revision>
  <cp:lastPrinted>2017-03-07T13:05:00Z</cp:lastPrinted>
  <dcterms:created xsi:type="dcterms:W3CDTF">2018-12-19T09:47:00Z</dcterms:created>
  <dcterms:modified xsi:type="dcterms:W3CDTF">2018-12-19T09:47:00Z</dcterms:modified>
</cp:coreProperties>
</file>